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7A" w:rsidRPr="00161A7A" w:rsidRDefault="00161A7A" w:rsidP="00161A7A">
      <w:pPr>
        <w:spacing w:before="48" w:after="48" w:line="300" w:lineRule="atLeast"/>
        <w:outlineLvl w:val="1"/>
        <w:rPr>
          <w:rFonts w:ascii="Arial" w:eastAsia="Times New Roman" w:hAnsi="Arial" w:cs="Arial"/>
          <w:b/>
          <w:bCs/>
          <w:color w:val="6E4012"/>
          <w:sz w:val="24"/>
          <w:szCs w:val="24"/>
          <w:lang w:eastAsia="ru-RU"/>
        </w:rPr>
      </w:pPr>
      <w:r w:rsidRPr="00161A7A">
        <w:rPr>
          <w:rFonts w:ascii="Arial" w:eastAsia="Times New Roman" w:hAnsi="Arial" w:cs="Arial"/>
          <w:b/>
          <w:bCs/>
          <w:color w:val="6E4012"/>
          <w:sz w:val="24"/>
          <w:szCs w:val="24"/>
          <w:lang w:eastAsia="ru-RU"/>
        </w:rPr>
        <w:t>Символика Забайкальского края</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w:t>
      </w:r>
      <w:r w:rsidRPr="00161A7A">
        <w:rPr>
          <w:rFonts w:ascii="Arial" w:eastAsia="Times New Roman" w:hAnsi="Arial" w:cs="Arial"/>
          <w:noProof/>
          <w:color w:val="000000"/>
          <w:sz w:val="23"/>
          <w:szCs w:val="23"/>
          <w:lang w:eastAsia="ru-RU"/>
        </w:rPr>
        <w:drawing>
          <wp:inline distT="0" distB="0" distL="0" distR="0" wp14:anchorId="3C963265" wp14:editId="24BCA2B1">
            <wp:extent cx="1047750" cy="1257300"/>
            <wp:effectExtent l="0" t="0" r="0" b="0"/>
            <wp:docPr id="5" name="Рисунок 5" descr="герб Забайкаль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Забайкальского кра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inline>
        </w:drawing>
      </w:r>
      <w:r w:rsidRPr="00161A7A">
        <w:rPr>
          <w:rFonts w:ascii="Arial" w:eastAsia="Times New Roman" w:hAnsi="Arial" w:cs="Arial"/>
          <w:b/>
          <w:bCs/>
          <w:color w:val="000000"/>
          <w:sz w:val="23"/>
          <w:szCs w:val="23"/>
          <w:lang w:eastAsia="ru-RU"/>
        </w:rPr>
        <w:t>Герб Забайкальского края </w:t>
      </w:r>
      <w:r w:rsidRPr="00161A7A">
        <w:rPr>
          <w:rFonts w:ascii="Arial" w:eastAsia="Times New Roman" w:hAnsi="Arial" w:cs="Arial"/>
          <w:color w:val="000000"/>
          <w:sz w:val="23"/>
          <w:szCs w:val="23"/>
          <w:lang w:eastAsia="ru-RU"/>
        </w:rPr>
        <w:t>является официальным государственным символом Забайкальского края.</w:t>
      </w:r>
      <w:r w:rsidRPr="00161A7A">
        <w:rPr>
          <w:rFonts w:ascii="Arial" w:eastAsia="Times New Roman" w:hAnsi="Arial" w:cs="Arial"/>
          <w:color w:val="000000"/>
          <w:sz w:val="23"/>
          <w:szCs w:val="23"/>
          <w:lang w:eastAsia="ru-RU"/>
        </w:rPr>
        <w:br/>
        <w:t xml:space="preserve">    В золотом поле четырехугольного, с закругленными углами, заостренного в оконечности щита летящий </w:t>
      </w:r>
      <w:proofErr w:type="spellStart"/>
      <w:r w:rsidRPr="00161A7A">
        <w:rPr>
          <w:rFonts w:ascii="Arial" w:eastAsia="Times New Roman" w:hAnsi="Arial" w:cs="Arial"/>
          <w:color w:val="000000"/>
          <w:sz w:val="23"/>
          <w:szCs w:val="23"/>
          <w:lang w:eastAsia="ru-RU"/>
        </w:rPr>
        <w:t>геральдически</w:t>
      </w:r>
      <w:proofErr w:type="spellEnd"/>
      <w:r w:rsidRPr="00161A7A">
        <w:rPr>
          <w:rFonts w:ascii="Arial" w:eastAsia="Times New Roman" w:hAnsi="Arial" w:cs="Arial"/>
          <w:color w:val="000000"/>
          <w:sz w:val="23"/>
          <w:szCs w:val="23"/>
          <w:lang w:eastAsia="ru-RU"/>
        </w:rPr>
        <w:t xml:space="preserve"> влево (вправо от зрителя, стоящего лицом к щиту) повышенный червленый орел с серебряными глазами, клювом и лапами, червленым языком, воздевший и распростерший крылья и держащий в лапах червленый лук тетивой вниз и червленую, с серебряными оперением и наконечником стрелу в пояс. Под сердцем щита – щит исторического герба Забайкальской области, утвержденного 12 апреля 1859 года императором Александром II: «В золотом поле восьмиконечный палисад, червленый с зеленью, сопровождаемый вверху червленою буйволовою головою с серебряными глазами и языком». Щит обрамлен червленой Александровской лентой.</w:t>
      </w:r>
      <w:r w:rsidRPr="00161A7A">
        <w:rPr>
          <w:rFonts w:ascii="Arial" w:eastAsia="Times New Roman" w:hAnsi="Arial" w:cs="Arial"/>
          <w:color w:val="000000"/>
          <w:sz w:val="23"/>
          <w:szCs w:val="23"/>
          <w:lang w:eastAsia="ru-RU"/>
        </w:rPr>
        <w:br/>
        <w:t>    Щит герба Забайкальской области, частью которой является современная территория Забайкальского края, полностью идентичен щиту утвержденного императором Николаем II 26 апреля 1913 года исторического герба города Читы как административного центра данной территории.</w:t>
      </w:r>
      <w:r w:rsidRPr="00161A7A">
        <w:rPr>
          <w:rFonts w:ascii="Arial" w:eastAsia="Times New Roman" w:hAnsi="Arial" w:cs="Arial"/>
          <w:color w:val="000000"/>
          <w:sz w:val="23"/>
          <w:szCs w:val="23"/>
          <w:lang w:eastAsia="ru-RU"/>
        </w:rPr>
        <w:br/>
        <w:t xml:space="preserve">    При исполнении герба Забайкальского края применены два геральдических цвета (финифти): </w:t>
      </w:r>
      <w:proofErr w:type="spellStart"/>
      <w:r w:rsidRPr="00161A7A">
        <w:rPr>
          <w:rFonts w:ascii="Arial" w:eastAsia="Times New Roman" w:hAnsi="Arial" w:cs="Arial"/>
          <w:color w:val="000000"/>
          <w:sz w:val="23"/>
          <w:szCs w:val="23"/>
          <w:lang w:eastAsia="ru-RU"/>
        </w:rPr>
        <w:t>червлень</w:t>
      </w:r>
      <w:proofErr w:type="spellEnd"/>
      <w:r w:rsidRPr="00161A7A">
        <w:rPr>
          <w:rFonts w:ascii="Arial" w:eastAsia="Times New Roman" w:hAnsi="Arial" w:cs="Arial"/>
          <w:color w:val="000000"/>
          <w:sz w:val="23"/>
          <w:szCs w:val="23"/>
          <w:lang w:eastAsia="ru-RU"/>
        </w:rPr>
        <w:t xml:space="preserve"> (красный) и зелень (зеленый) и два цвета металла: золото и серебро.</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 </w:t>
      </w:r>
      <w:proofErr w:type="spellStart"/>
      <w:r w:rsidRPr="00161A7A">
        <w:rPr>
          <w:rFonts w:ascii="Arial" w:eastAsia="Times New Roman" w:hAnsi="Arial" w:cs="Arial"/>
          <w:color w:val="000000"/>
          <w:sz w:val="23"/>
          <w:szCs w:val="23"/>
          <w:u w:val="single"/>
          <w:lang w:eastAsia="ru-RU"/>
        </w:rPr>
        <w:t>Червлень</w:t>
      </w:r>
      <w:proofErr w:type="spellEnd"/>
      <w:r w:rsidRPr="00161A7A">
        <w:rPr>
          <w:rFonts w:ascii="Arial" w:eastAsia="Times New Roman" w:hAnsi="Arial" w:cs="Arial"/>
          <w:color w:val="000000"/>
          <w:sz w:val="23"/>
          <w:szCs w:val="23"/>
          <w:lang w:eastAsia="ru-RU"/>
        </w:rPr>
        <w:t> – символ мужества и неустрашимости.</w:t>
      </w:r>
      <w:r w:rsidRPr="00161A7A">
        <w:rPr>
          <w:rFonts w:ascii="Arial" w:eastAsia="Times New Roman" w:hAnsi="Arial" w:cs="Arial"/>
          <w:color w:val="000000"/>
          <w:sz w:val="23"/>
          <w:szCs w:val="23"/>
          <w:lang w:eastAsia="ru-RU"/>
        </w:rPr>
        <w:br/>
        <w:t> - </w:t>
      </w:r>
      <w:r w:rsidRPr="00161A7A">
        <w:rPr>
          <w:rFonts w:ascii="Arial" w:eastAsia="Times New Roman" w:hAnsi="Arial" w:cs="Arial"/>
          <w:color w:val="000000"/>
          <w:sz w:val="23"/>
          <w:szCs w:val="23"/>
          <w:u w:val="single"/>
          <w:lang w:eastAsia="ru-RU"/>
        </w:rPr>
        <w:t>Зелень </w:t>
      </w:r>
      <w:r w:rsidRPr="00161A7A">
        <w:rPr>
          <w:rFonts w:ascii="Arial" w:eastAsia="Times New Roman" w:hAnsi="Arial" w:cs="Arial"/>
          <w:color w:val="000000"/>
          <w:sz w:val="23"/>
          <w:szCs w:val="23"/>
          <w:lang w:eastAsia="ru-RU"/>
        </w:rPr>
        <w:t>– символ надежды, радости и изобилия.</w:t>
      </w:r>
      <w:r w:rsidRPr="00161A7A">
        <w:rPr>
          <w:rFonts w:ascii="Arial" w:eastAsia="Times New Roman" w:hAnsi="Arial" w:cs="Arial"/>
          <w:color w:val="000000"/>
          <w:sz w:val="23"/>
          <w:szCs w:val="23"/>
          <w:lang w:eastAsia="ru-RU"/>
        </w:rPr>
        <w:br/>
        <w:t> - </w:t>
      </w:r>
      <w:r w:rsidRPr="00161A7A">
        <w:rPr>
          <w:rFonts w:ascii="Arial" w:eastAsia="Times New Roman" w:hAnsi="Arial" w:cs="Arial"/>
          <w:color w:val="000000"/>
          <w:sz w:val="23"/>
          <w:szCs w:val="23"/>
          <w:u w:val="single"/>
          <w:lang w:eastAsia="ru-RU"/>
        </w:rPr>
        <w:t>Золото</w:t>
      </w:r>
      <w:r w:rsidRPr="00161A7A">
        <w:rPr>
          <w:rFonts w:ascii="Arial" w:eastAsia="Times New Roman" w:hAnsi="Arial" w:cs="Arial"/>
          <w:color w:val="000000"/>
          <w:sz w:val="23"/>
          <w:szCs w:val="23"/>
          <w:lang w:eastAsia="ru-RU"/>
        </w:rPr>
        <w:t> – символ богатства и справедливости.</w:t>
      </w:r>
      <w:r w:rsidRPr="00161A7A">
        <w:rPr>
          <w:rFonts w:ascii="Arial" w:eastAsia="Times New Roman" w:hAnsi="Arial" w:cs="Arial"/>
          <w:color w:val="000000"/>
          <w:sz w:val="23"/>
          <w:szCs w:val="23"/>
          <w:lang w:eastAsia="ru-RU"/>
        </w:rPr>
        <w:br/>
        <w:t> - </w:t>
      </w:r>
      <w:r w:rsidRPr="00161A7A">
        <w:rPr>
          <w:rFonts w:ascii="Arial" w:eastAsia="Times New Roman" w:hAnsi="Arial" w:cs="Arial"/>
          <w:color w:val="000000"/>
          <w:sz w:val="23"/>
          <w:szCs w:val="23"/>
          <w:u w:val="single"/>
          <w:lang w:eastAsia="ru-RU"/>
        </w:rPr>
        <w:t>Серебро</w:t>
      </w:r>
      <w:r w:rsidRPr="00161A7A">
        <w:rPr>
          <w:rFonts w:ascii="Arial" w:eastAsia="Times New Roman" w:hAnsi="Arial" w:cs="Arial"/>
          <w:color w:val="000000"/>
          <w:sz w:val="23"/>
          <w:szCs w:val="23"/>
          <w:lang w:eastAsia="ru-RU"/>
        </w:rPr>
        <w:t> – символ добра и независимости.</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Все фигуры, расположенные на гербовом щите края, изображенные в исторической преемственности и геральдических традициях, символизируют дружбу народов, живущих на территории Забайкальского края.</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noProof/>
          <w:color w:val="000000"/>
          <w:sz w:val="23"/>
          <w:szCs w:val="23"/>
          <w:lang w:eastAsia="ru-RU"/>
        </w:rPr>
        <w:drawing>
          <wp:inline distT="0" distB="0" distL="0" distR="0" wp14:anchorId="691827F4" wp14:editId="6E85EF42">
            <wp:extent cx="1428750" cy="952500"/>
            <wp:effectExtent l="0" t="0" r="0" b="0"/>
            <wp:docPr id="6" name="Рисунок 6" descr="Флаг Забайкаль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 Забайкальского к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161A7A">
        <w:rPr>
          <w:rFonts w:ascii="Arial" w:eastAsia="Times New Roman" w:hAnsi="Arial" w:cs="Arial"/>
          <w:color w:val="000000"/>
          <w:sz w:val="23"/>
          <w:szCs w:val="23"/>
          <w:lang w:eastAsia="ru-RU"/>
        </w:rPr>
        <w:t>    </w:t>
      </w:r>
      <w:r w:rsidRPr="00161A7A">
        <w:rPr>
          <w:rFonts w:ascii="Arial" w:eastAsia="Times New Roman" w:hAnsi="Arial" w:cs="Arial"/>
          <w:b/>
          <w:bCs/>
          <w:color w:val="000000"/>
          <w:sz w:val="23"/>
          <w:szCs w:val="23"/>
          <w:lang w:eastAsia="ru-RU"/>
        </w:rPr>
        <w:t>Флаг Забайкальского края</w:t>
      </w:r>
      <w:r w:rsidRPr="00161A7A">
        <w:rPr>
          <w:rFonts w:ascii="Arial" w:eastAsia="Times New Roman" w:hAnsi="Arial" w:cs="Arial"/>
          <w:color w:val="000000"/>
          <w:sz w:val="23"/>
          <w:szCs w:val="23"/>
          <w:lang w:eastAsia="ru-RU"/>
        </w:rPr>
        <w:t> является официальным государственным символом Забайкальского края.</w:t>
      </w:r>
      <w:r w:rsidRPr="00161A7A">
        <w:rPr>
          <w:rFonts w:ascii="Arial" w:eastAsia="Times New Roman" w:hAnsi="Arial" w:cs="Arial"/>
          <w:color w:val="000000"/>
          <w:sz w:val="23"/>
          <w:szCs w:val="23"/>
          <w:lang w:eastAsia="ru-RU"/>
        </w:rPr>
        <w:br/>
        <w:t>    Флаг Забайкальского края представляет собой прямоугольное полотнище, разделенное вилообразно на три части: две горизонтальные полосы одинаковой ширины – верхняя зеленого, нижняя красного цветов; у древка желтый равнобедренный треугольник, высотой, равной половине длины полотнища, основание которого совпадает с краем у древка.</w:t>
      </w:r>
      <w:r w:rsidRPr="00161A7A">
        <w:rPr>
          <w:rFonts w:ascii="Arial" w:eastAsia="Times New Roman" w:hAnsi="Arial" w:cs="Arial"/>
          <w:color w:val="000000"/>
          <w:sz w:val="23"/>
          <w:szCs w:val="23"/>
          <w:lang w:eastAsia="ru-RU"/>
        </w:rPr>
        <w:br/>
        <w:t>    Отношение ширины флага к его длине 2:3.</w:t>
      </w:r>
      <w:r w:rsidRPr="00161A7A">
        <w:rPr>
          <w:rFonts w:ascii="Arial" w:eastAsia="Times New Roman" w:hAnsi="Arial" w:cs="Arial"/>
          <w:color w:val="000000"/>
          <w:sz w:val="23"/>
          <w:szCs w:val="23"/>
          <w:lang w:eastAsia="ru-RU"/>
        </w:rPr>
        <w:br/>
        <w:t xml:space="preserve">    Структура флага находится в стилевом единстве с гербом Забайкальского края. </w:t>
      </w:r>
      <w:r w:rsidRPr="00161A7A">
        <w:rPr>
          <w:rFonts w:ascii="Arial" w:eastAsia="Times New Roman" w:hAnsi="Arial" w:cs="Arial"/>
          <w:color w:val="000000"/>
          <w:sz w:val="23"/>
          <w:szCs w:val="23"/>
          <w:lang w:eastAsia="ru-RU"/>
        </w:rPr>
        <w:lastRenderedPageBreak/>
        <w:t>Рисунок флага, его цветовое изображение взяты из элемента палисада, изображенного на щите исторического герба Забайкальской области, утвержденного 12 апреля 1859 года императором Александром II. </w:t>
      </w:r>
      <w:r w:rsidRPr="00161A7A">
        <w:rPr>
          <w:rFonts w:ascii="Arial" w:eastAsia="Times New Roman" w:hAnsi="Arial" w:cs="Arial"/>
          <w:color w:val="000000"/>
          <w:sz w:val="23"/>
          <w:szCs w:val="23"/>
          <w:lang w:eastAsia="ru-RU"/>
        </w:rPr>
        <w:br/>
        <w:t>    Цвета флага повторяют основные цвета герба Забайкальского края, символизируя собой природные особенности края:</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xml:space="preserve">    - Желтый – бескрайнюю </w:t>
      </w:r>
      <w:proofErr w:type="gramStart"/>
      <w:r w:rsidRPr="00161A7A">
        <w:rPr>
          <w:rFonts w:ascii="Arial" w:eastAsia="Times New Roman" w:hAnsi="Arial" w:cs="Arial"/>
          <w:color w:val="000000"/>
          <w:sz w:val="23"/>
          <w:szCs w:val="23"/>
          <w:lang w:eastAsia="ru-RU"/>
        </w:rPr>
        <w:t>степь;</w:t>
      </w:r>
      <w:r w:rsidRPr="00161A7A">
        <w:rPr>
          <w:rFonts w:ascii="Arial" w:eastAsia="Times New Roman" w:hAnsi="Arial" w:cs="Arial"/>
          <w:color w:val="000000"/>
          <w:sz w:val="23"/>
          <w:szCs w:val="23"/>
          <w:lang w:eastAsia="ru-RU"/>
        </w:rPr>
        <w:br/>
        <w:t>   </w:t>
      </w:r>
      <w:proofErr w:type="gramEnd"/>
      <w:r w:rsidRPr="00161A7A">
        <w:rPr>
          <w:rFonts w:ascii="Arial" w:eastAsia="Times New Roman" w:hAnsi="Arial" w:cs="Arial"/>
          <w:color w:val="000000"/>
          <w:sz w:val="23"/>
          <w:szCs w:val="23"/>
          <w:lang w:eastAsia="ru-RU"/>
        </w:rPr>
        <w:t xml:space="preserve"> - Зеленый – тайгу, богатый животный мир;</w:t>
      </w:r>
      <w:r w:rsidRPr="00161A7A">
        <w:rPr>
          <w:rFonts w:ascii="Arial" w:eastAsia="Times New Roman" w:hAnsi="Arial" w:cs="Arial"/>
          <w:color w:val="000000"/>
          <w:sz w:val="23"/>
          <w:szCs w:val="23"/>
          <w:lang w:eastAsia="ru-RU"/>
        </w:rPr>
        <w:br/>
        <w:t xml:space="preserve">    - Красный – </w:t>
      </w:r>
      <w:proofErr w:type="spellStart"/>
      <w:r w:rsidRPr="00161A7A">
        <w:rPr>
          <w:rFonts w:ascii="Arial" w:eastAsia="Times New Roman" w:hAnsi="Arial" w:cs="Arial"/>
          <w:color w:val="000000"/>
          <w:sz w:val="23"/>
          <w:szCs w:val="23"/>
          <w:lang w:eastAsia="ru-RU"/>
        </w:rPr>
        <w:t>энергосодержащие</w:t>
      </w:r>
      <w:proofErr w:type="spellEnd"/>
      <w:r w:rsidRPr="00161A7A">
        <w:rPr>
          <w:rFonts w:ascii="Arial" w:eastAsia="Times New Roman" w:hAnsi="Arial" w:cs="Arial"/>
          <w:color w:val="000000"/>
          <w:sz w:val="23"/>
          <w:szCs w:val="23"/>
          <w:lang w:eastAsia="ru-RU"/>
        </w:rPr>
        <w:t xml:space="preserve"> недра.</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На символику цветов флага распространяется также геральдическое значение цветов:</w:t>
      </w:r>
    </w:p>
    <w:p w:rsidR="00161A7A" w:rsidRPr="00161A7A" w:rsidRDefault="00161A7A" w:rsidP="00161A7A">
      <w:pPr>
        <w:spacing w:before="100" w:beforeAutospacing="1" w:after="100" w:afterAutospacing="1" w:line="240" w:lineRule="auto"/>
        <w:ind w:firstLine="300"/>
        <w:jc w:val="both"/>
        <w:rPr>
          <w:rFonts w:ascii="Arial" w:eastAsia="Times New Roman" w:hAnsi="Arial" w:cs="Arial"/>
          <w:color w:val="000000"/>
          <w:sz w:val="23"/>
          <w:szCs w:val="23"/>
          <w:lang w:eastAsia="ru-RU"/>
        </w:rPr>
      </w:pPr>
      <w:r w:rsidRPr="00161A7A">
        <w:rPr>
          <w:rFonts w:ascii="Arial" w:eastAsia="Times New Roman" w:hAnsi="Arial" w:cs="Arial"/>
          <w:color w:val="000000"/>
          <w:sz w:val="23"/>
          <w:szCs w:val="23"/>
          <w:lang w:eastAsia="ru-RU"/>
        </w:rPr>
        <w:t xml:space="preserve">    - Желтый – символ богатства и </w:t>
      </w:r>
      <w:proofErr w:type="gramStart"/>
      <w:r w:rsidRPr="00161A7A">
        <w:rPr>
          <w:rFonts w:ascii="Arial" w:eastAsia="Times New Roman" w:hAnsi="Arial" w:cs="Arial"/>
          <w:color w:val="000000"/>
          <w:sz w:val="23"/>
          <w:szCs w:val="23"/>
          <w:lang w:eastAsia="ru-RU"/>
        </w:rPr>
        <w:t>справедливости;</w:t>
      </w:r>
      <w:r w:rsidRPr="00161A7A">
        <w:rPr>
          <w:rFonts w:ascii="Arial" w:eastAsia="Times New Roman" w:hAnsi="Arial" w:cs="Arial"/>
          <w:color w:val="000000"/>
          <w:sz w:val="23"/>
          <w:szCs w:val="23"/>
          <w:lang w:eastAsia="ru-RU"/>
        </w:rPr>
        <w:br/>
        <w:t>   </w:t>
      </w:r>
      <w:proofErr w:type="gramEnd"/>
      <w:r w:rsidRPr="00161A7A">
        <w:rPr>
          <w:rFonts w:ascii="Arial" w:eastAsia="Times New Roman" w:hAnsi="Arial" w:cs="Arial"/>
          <w:color w:val="000000"/>
          <w:sz w:val="23"/>
          <w:szCs w:val="23"/>
          <w:lang w:eastAsia="ru-RU"/>
        </w:rPr>
        <w:t xml:space="preserve"> - Зеленый – символ надежды, радости и изобилия;</w:t>
      </w:r>
      <w:r w:rsidRPr="00161A7A">
        <w:rPr>
          <w:rFonts w:ascii="Arial" w:eastAsia="Times New Roman" w:hAnsi="Arial" w:cs="Arial"/>
          <w:color w:val="000000"/>
          <w:sz w:val="23"/>
          <w:szCs w:val="23"/>
          <w:lang w:eastAsia="ru-RU"/>
        </w:rPr>
        <w:br/>
        <w:t>    - Красный – символ мужества и неустрашимости. </w:t>
      </w:r>
    </w:p>
    <w:p w:rsidR="00500A55" w:rsidRDefault="00500A55">
      <w:bookmarkStart w:id="0" w:name="_GoBack"/>
      <w:bookmarkEnd w:id="0"/>
    </w:p>
    <w:sectPr w:rsidR="0050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4C"/>
    <w:rsid w:val="00161A7A"/>
    <w:rsid w:val="00500A55"/>
    <w:rsid w:val="00FE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09258-033E-4C17-A144-6F46F8D3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5595">
      <w:bodyDiv w:val="1"/>
      <w:marLeft w:val="0"/>
      <w:marRight w:val="0"/>
      <w:marTop w:val="0"/>
      <w:marBottom w:val="0"/>
      <w:divBdr>
        <w:top w:val="none" w:sz="0" w:space="0" w:color="auto"/>
        <w:left w:val="none" w:sz="0" w:space="0" w:color="auto"/>
        <w:bottom w:val="none" w:sz="0" w:space="0" w:color="auto"/>
        <w:right w:val="none" w:sz="0" w:space="0" w:color="auto"/>
      </w:divBdr>
      <w:divsChild>
        <w:div w:id="19122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2017-05-14T03:45:00Z</dcterms:created>
  <dcterms:modified xsi:type="dcterms:W3CDTF">2017-05-14T03:46:00Z</dcterms:modified>
</cp:coreProperties>
</file>